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0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 w:rsidR="00421AC6"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C3165D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B966C7" w:rsidRDefault="00B966C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BA0D9D" w:rsidRDefault="00BA0D9D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 xml:space="preserve">Obec  </w:t>
      </w:r>
      <w:r w:rsidR="00310CA9">
        <w:rPr>
          <w:b/>
        </w:rPr>
        <w:t>Halič</w:t>
      </w: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</w:p>
    <w:p w:rsidR="00310CA9" w:rsidRDefault="00310CA9" w:rsidP="00C3165D">
      <w:pPr>
        <w:numPr>
          <w:ilvl w:val="12"/>
          <w:numId w:val="0"/>
        </w:numPr>
        <w:autoSpaceDE w:val="0"/>
        <w:autoSpaceDN w:val="0"/>
      </w:pPr>
      <w:r>
        <w:t>Mieru 68/66</w:t>
      </w:r>
    </w:p>
    <w:p w:rsidR="00C3165D" w:rsidRPr="008C0A19" w:rsidRDefault="00310CA9" w:rsidP="00C3165D">
      <w:pPr>
        <w:numPr>
          <w:ilvl w:val="12"/>
          <w:numId w:val="0"/>
        </w:numPr>
        <w:autoSpaceDE w:val="0"/>
        <w:autoSpaceDN w:val="0"/>
      </w:pPr>
      <w:r>
        <w:t>985 11  Halič</w:t>
      </w:r>
    </w:p>
    <w:p w:rsidR="00B966C7" w:rsidRDefault="00B966C7" w:rsidP="00A32F73">
      <w:pPr>
        <w:numPr>
          <w:ilvl w:val="12"/>
          <w:numId w:val="0"/>
        </w:numPr>
        <w:autoSpaceDE w:val="0"/>
        <w:autoSpaceDN w:val="0"/>
        <w:spacing w:before="240"/>
        <w:jc w:val="both"/>
        <w:rPr>
          <w:i/>
        </w:rPr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 w:rsidR="00375B8A">
        <w:t>podľa § 104 ods. 2</w:t>
      </w:r>
      <w:r>
        <w:t xml:space="preserve"> zákona č. 50/1976 Zb. o územnom plánovaní a stavebnom poriadku (stavebný zákon) v znení neskorších predpisov (ďalej len „stavebný zákon“)</w:t>
      </w:r>
      <w:r w:rsidR="00375B8A">
        <w:t xml:space="preserve"> </w:t>
      </w:r>
    </w:p>
    <w:p w:rsidR="00C3165D" w:rsidRDefault="00375B8A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925BD" w:rsidRPr="008C0A19" w:rsidRDefault="00C925B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:rsidR="00375B8A" w:rsidRDefault="00375B8A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 obci 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 xml:space="preserve">............................... </w:t>
      </w: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 w:rsidR="00261D5D">
        <w:t>:</w:t>
      </w:r>
      <w:r>
        <w:t xml:space="preserve"> </w:t>
      </w:r>
    </w:p>
    <w:p w:rsidR="00C3165D" w:rsidRDefault="00375B8A" w:rsidP="00A32F73">
      <w:pPr>
        <w:numPr>
          <w:ilvl w:val="12"/>
          <w:numId w:val="0"/>
        </w:numPr>
        <w:autoSpaceDE w:val="0"/>
        <w:autoSpaceDN w:val="0"/>
        <w:spacing w:before="240"/>
        <w:jc w:val="center"/>
      </w:pPr>
      <w:r>
        <w:t>................................................................................................................</w:t>
      </w:r>
    </w:p>
    <w:p w:rsidR="00C3165D" w:rsidRPr="00D12013" w:rsidRDefault="00C3165D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 xml:space="preserve">drobnej stavby: </w:t>
      </w:r>
    </w:p>
    <w:p w:rsidR="00A32F73" w:rsidRPr="008C0A19" w:rsidRDefault="00A32F73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A32F73" w:rsidRDefault="00A32F73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</w:t>
      </w:r>
    </w:p>
    <w:p w:rsidR="00C3165D" w:rsidRPr="008C0A19" w:rsidRDefault="000D250C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:rsidR="00C3165D" w:rsidRDefault="000D250C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0D250C" w:rsidRDefault="000D250C" w:rsidP="000D250C">
      <w:pPr>
        <w:pStyle w:val="Odsekzoznamu"/>
        <w:autoSpaceDE w:val="0"/>
        <w:autoSpaceDN w:val="0"/>
        <w:spacing w:before="240"/>
      </w:pP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0D250C" w:rsidRDefault="000D250C" w:rsidP="000D250C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0D250C" w:rsidRPr="008C0A19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lastRenderedPageBreak/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:rsidR="00882E30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C3165D" w:rsidRDefault="00C3165D" w:rsidP="00C3165D">
      <w:pPr>
        <w:numPr>
          <w:ilvl w:val="12"/>
          <w:numId w:val="0"/>
        </w:numPr>
        <w:autoSpaceDE w:val="0"/>
        <w:autoSpaceDN w:val="0"/>
      </w:pPr>
    </w:p>
    <w:p w:rsidR="00BA0D9D" w:rsidRPr="008C0A19" w:rsidRDefault="00BA0D9D" w:rsidP="00C3165D">
      <w:pPr>
        <w:numPr>
          <w:ilvl w:val="12"/>
          <w:numId w:val="0"/>
        </w:numPr>
        <w:autoSpaceDE w:val="0"/>
        <w:autoSpaceDN w:val="0"/>
      </w:pP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C3165D" w:rsidRPr="00AA556F" w:rsidRDefault="00C3165D" w:rsidP="00C3165D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3165D" w:rsidRPr="005770DC" w:rsidRDefault="00C3165D" w:rsidP="00C3165D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BA0D9D" w:rsidRDefault="00BA0D9D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3165D" w:rsidRPr="00DB2D76" w:rsidRDefault="00C3165D" w:rsidP="00C3165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3165D" w:rsidRPr="008C0A19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="003730B1">
        <w:t xml:space="preserve">tzv. </w:t>
      </w:r>
      <w:r w:rsidRPr="00DB2D76">
        <w:rPr>
          <w:b/>
        </w:rPr>
        <w:t>iné právo k pozemku</w:t>
      </w:r>
      <w:r>
        <w:t xml:space="preserve"> </w:t>
      </w:r>
      <w:r w:rsidRPr="008C0A19">
        <w:t>(</w:t>
      </w:r>
      <w:r w:rsidR="003730B1">
        <w:t xml:space="preserve">§ 139 ods. 1 stavebného zákona, napr. </w:t>
      </w:r>
      <w:r>
        <w:t>nájomná zmluva</w:t>
      </w:r>
      <w:r w:rsidR="00C6548C">
        <w:t xml:space="preserve"> </w:t>
      </w:r>
      <w:r>
        <w:t>a pod.</w:t>
      </w:r>
      <w:r w:rsidR="00D17596">
        <w:t xml:space="preserve">); vlastnícke právo overuje stavebný úrad </w:t>
      </w:r>
    </w:p>
    <w:p w:rsidR="005770DC" w:rsidRPr="00C925BD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:rsidR="00C925BD" w:rsidRPr="00C6548C" w:rsidRDefault="00C925B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5770DC" w:rsidRPr="005770DC" w:rsidRDefault="005770DC" w:rsidP="005770DC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5770DC" w:rsidRPr="00070353" w:rsidRDefault="005770DC" w:rsidP="005770DC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:rsidR="005770DC" w:rsidRPr="003372E0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5770DC" w:rsidRP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5770DC" w:rsidRPr="00962198" w:rsidRDefault="005770DC" w:rsidP="005770DC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142A64" w:rsidRDefault="005770DC" w:rsidP="005770DC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142A64" w:rsidRDefault="00142A64" w:rsidP="00142A64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310CA9">
        <w:rPr>
          <w:b/>
        </w:rPr>
        <w:t>geometrický plán</w:t>
      </w:r>
      <w:r>
        <w:t xml:space="preserve"> na drobnú stavbu</w:t>
      </w:r>
      <w:r w:rsidR="005770DC">
        <w:t xml:space="preserve"> </w:t>
      </w:r>
    </w:p>
    <w:p w:rsidR="006F17BF" w:rsidRPr="006F17BF" w:rsidRDefault="006F17BF" w:rsidP="006F17BF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  <w:r w:rsidR="00C6548C">
        <w:rPr>
          <w:bCs/>
        </w:rPr>
        <w:t xml:space="preserve">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C3165D" w:rsidRPr="008C0A19" w:rsidRDefault="00C3165D" w:rsidP="00C3165D">
      <w:pPr>
        <w:autoSpaceDE w:val="0"/>
        <w:autoSpaceDN w:val="0"/>
        <w:ind w:left="720"/>
      </w:pPr>
    </w:p>
    <w:p w:rsidR="00115A77" w:rsidRDefault="00115A77" w:rsidP="00FD099E"/>
    <w:sectPr w:rsidR="001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E"/>
    <w:rsid w:val="00095898"/>
    <w:rsid w:val="000C3D7A"/>
    <w:rsid w:val="000D250C"/>
    <w:rsid w:val="00115A77"/>
    <w:rsid w:val="00142A64"/>
    <w:rsid w:val="00261D5D"/>
    <w:rsid w:val="00310CA9"/>
    <w:rsid w:val="00320282"/>
    <w:rsid w:val="003730B1"/>
    <w:rsid w:val="00375B8A"/>
    <w:rsid w:val="003C20B2"/>
    <w:rsid w:val="00421AC6"/>
    <w:rsid w:val="005770DC"/>
    <w:rsid w:val="00697032"/>
    <w:rsid w:val="006F17BF"/>
    <w:rsid w:val="00882E30"/>
    <w:rsid w:val="008E3F98"/>
    <w:rsid w:val="00A32F73"/>
    <w:rsid w:val="00B966C7"/>
    <w:rsid w:val="00BA0D9D"/>
    <w:rsid w:val="00C3165D"/>
    <w:rsid w:val="00C6548C"/>
    <w:rsid w:val="00C925BD"/>
    <w:rsid w:val="00D17596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50A9-92D2-4B33-8145-4736B13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Alexander Udvardy</cp:lastModifiedBy>
  <cp:revision>2</cp:revision>
  <cp:lastPrinted>2020-01-15T09:19:00Z</cp:lastPrinted>
  <dcterms:created xsi:type="dcterms:W3CDTF">2023-02-07T10:47:00Z</dcterms:created>
  <dcterms:modified xsi:type="dcterms:W3CDTF">2023-02-07T10:47:00Z</dcterms:modified>
</cp:coreProperties>
</file>